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023BDA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7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893DE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>„</w:t>
      </w:r>
      <w:r w:rsidR="00023BDA">
        <w:rPr>
          <w:rFonts w:ascii="Calibri" w:eastAsia="Calibri" w:hAnsi="Calibri" w:cs="Times New Roman"/>
          <w:color w:val="4F81BD" w:themeColor="accent1"/>
          <w:sz w:val="28"/>
          <w:szCs w:val="28"/>
        </w:rPr>
        <w:t>Professionelle Selbstreflexion</w:t>
      </w:r>
      <w:r w:rsidR="00893DEE">
        <w:rPr>
          <w:rFonts w:ascii="Calibri" w:eastAsia="Calibri" w:hAnsi="Calibri" w:cs="Times New Roman"/>
          <w:color w:val="4F81BD" w:themeColor="accent1"/>
          <w:sz w:val="28"/>
          <w:szCs w:val="28"/>
        </w:rPr>
        <w:t>“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4E2BDB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4E2BDB">
              <w:rPr>
                <w:b/>
                <w:color w:val="4F81BD" w:themeColor="accent1"/>
              </w:rPr>
              <w:t>„</w:t>
            </w:r>
            <w:r w:rsidR="00023BDA">
              <w:rPr>
                <w:b/>
                <w:color w:val="4F81BD" w:themeColor="accent1"/>
              </w:rPr>
              <w:t>Arbeit mit einem Ethikraster</w:t>
            </w:r>
            <w:r w:rsidR="00EF7934" w:rsidRPr="004E2BDB">
              <w:rPr>
                <w:b/>
                <w:color w:val="4F81BD" w:themeColor="accent1"/>
              </w:rPr>
              <w:t>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4B7001" w:rsidRPr="00F07C6B" w:rsidTr="00C0532E">
        <w:trPr>
          <w:trHeight w:val="841"/>
        </w:trPr>
        <w:tc>
          <w:tcPr>
            <w:tcW w:w="4503" w:type="dxa"/>
          </w:tcPr>
          <w:p w:rsidR="00073943" w:rsidRDefault="00F5634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erklären an Hand eines Instrumentes die grundlegenden Prinzipien und Werte für die Arbeit mit Menschen in gesundheitsförderlichen Settings</w:t>
            </w:r>
          </w:p>
          <w:p w:rsidR="00F5634B" w:rsidRDefault="00F5634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F5634B" w:rsidRPr="00F6755A" w:rsidRDefault="00F5634B" w:rsidP="0098098E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überprüfen dabei Wege und </w:t>
            </w:r>
            <w:bookmarkStart w:id="0" w:name="_GoBack"/>
            <w:bookmarkEnd w:id="0"/>
            <w:r>
              <w:rPr>
                <w:rFonts w:cstheme="minorHAnsi"/>
                <w:color w:val="0070C0"/>
                <w:sz w:val="18"/>
                <w:szCs w:val="18"/>
              </w:rPr>
              <w:t>Handlungen unter ethischen Perspektiven</w:t>
            </w:r>
          </w:p>
        </w:tc>
        <w:tc>
          <w:tcPr>
            <w:tcW w:w="4819" w:type="dxa"/>
          </w:tcPr>
          <w:p w:rsidR="004E2BDB" w:rsidRDefault="00F5634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Ethische Grundsätze - Ethikraster nach 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Seedhouse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 (2009):</w:t>
            </w:r>
          </w:p>
          <w:p w:rsidR="00F5634B" w:rsidRDefault="00F5634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Zentrale Bedingungen</w:t>
            </w:r>
          </w:p>
          <w:p w:rsidR="00F5634B" w:rsidRDefault="00F5634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Grundlegende Prinzipien</w:t>
            </w:r>
          </w:p>
          <w:p w:rsidR="00F5634B" w:rsidRDefault="00F5634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Konsequenzen</w:t>
            </w:r>
          </w:p>
          <w:p w:rsidR="00F5634B" w:rsidRDefault="00F5634B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Äußere Umstände</w:t>
            </w:r>
          </w:p>
        </w:tc>
        <w:tc>
          <w:tcPr>
            <w:tcW w:w="3544" w:type="dxa"/>
          </w:tcPr>
          <w:p w:rsidR="004E2BDB" w:rsidRDefault="00F5634B" w:rsidP="00EF7934">
            <w:p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Naidoo, J./Wills, J. (2019): Lehrbuch Gesundheitsförderung. Deutsche Ausgabe herausgegeben von der Bundeszentrale für gesundheitliche Aufklärung BZgA. Bern: Hogrefe</w:t>
            </w:r>
          </w:p>
          <w:p w:rsidR="00F5634B" w:rsidRDefault="00F5634B" w:rsidP="00EF7934">
            <w:pPr>
              <w:rPr>
                <w:color w:val="0070C0"/>
                <w:sz w:val="18"/>
                <w:szCs w:val="18"/>
              </w:rPr>
            </w:pPr>
          </w:p>
          <w:p w:rsidR="00F5634B" w:rsidRPr="004E2BDB" w:rsidRDefault="00F5634B" w:rsidP="00EF793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</w:tcPr>
          <w:p w:rsidR="004B7001" w:rsidRPr="004E2BDB" w:rsidRDefault="00023BDA" w:rsidP="00EF7934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6</w:t>
            </w:r>
          </w:p>
        </w:tc>
      </w:tr>
    </w:tbl>
    <w:p w:rsidR="00761037" w:rsidRPr="00F07C6B" w:rsidRDefault="00761037" w:rsidP="002B2823">
      <w:pPr>
        <w:rPr>
          <w:i/>
          <w:color w:val="0070C0"/>
          <w:sz w:val="18"/>
          <w:szCs w:val="18"/>
          <w:lang w:val="de-AT"/>
        </w:rPr>
      </w:pPr>
    </w:p>
    <w:sectPr w:rsidR="00761037" w:rsidRPr="00F07C6B" w:rsidSect="00BD5F9E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08" w:rsidRDefault="00072708" w:rsidP="002C78E9">
      <w:pPr>
        <w:spacing w:after="0" w:line="240" w:lineRule="auto"/>
      </w:pPr>
      <w:r>
        <w:separator/>
      </w:r>
    </w:p>
  </w:endnote>
  <w:endnote w:type="continuationSeparator" w:id="0">
    <w:p w:rsidR="00072708" w:rsidRDefault="00072708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893DEE">
      <w:rPr>
        <w:i/>
        <w:color w:val="808080" w:themeColor="background1" w:themeShade="80"/>
        <w:sz w:val="18"/>
        <w:szCs w:val="18"/>
      </w:rPr>
      <w:t>26.11</w:t>
    </w:r>
    <w:r w:rsidR="00FA6FCD">
      <w:rPr>
        <w:i/>
        <w:color w:val="808080" w:themeColor="background1" w:themeShade="80"/>
        <w:sz w:val="18"/>
        <w:szCs w:val="18"/>
      </w:rPr>
      <w:t>.</w:t>
    </w:r>
    <w:r w:rsidR="00DF2278">
      <w:rPr>
        <w:i/>
        <w:color w:val="808080" w:themeColor="background1" w:themeShade="80"/>
        <w:sz w:val="18"/>
        <w:szCs w:val="18"/>
      </w:rPr>
      <w:t xml:space="preserve">2019 </w:t>
    </w:r>
  </w:p>
  <w:p w:rsidR="002C78E9" w:rsidRPr="002C78E9" w:rsidRDefault="002C78E9" w:rsidP="002C78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08" w:rsidRDefault="00072708" w:rsidP="002C78E9">
      <w:pPr>
        <w:spacing w:after="0" w:line="240" w:lineRule="auto"/>
      </w:pPr>
      <w:r>
        <w:separator/>
      </w:r>
    </w:p>
  </w:footnote>
  <w:footnote w:type="continuationSeparator" w:id="0">
    <w:p w:rsidR="00072708" w:rsidRDefault="00072708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EE02B6"/>
    <w:multiLevelType w:val="hybridMultilevel"/>
    <w:tmpl w:val="39CCB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3BDA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708"/>
    <w:rsid w:val="00072D1D"/>
    <w:rsid w:val="00073943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07D3"/>
    <w:rsid w:val="00191F48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5AB2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001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2BDB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50CB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1F02"/>
    <w:rsid w:val="006F3E3F"/>
    <w:rsid w:val="006F44B0"/>
    <w:rsid w:val="006F482D"/>
    <w:rsid w:val="00701256"/>
    <w:rsid w:val="007064A9"/>
    <w:rsid w:val="00706923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3DE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6BE3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779CE"/>
    <w:rsid w:val="0098098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034C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532E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A6BB2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3BD2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17243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0FC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34B"/>
    <w:rsid w:val="00F569AD"/>
    <w:rsid w:val="00F66796"/>
    <w:rsid w:val="00F67346"/>
    <w:rsid w:val="00F6755A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4C582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9CA5-4418-47CC-B8C8-3594F1B7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60</cp:revision>
  <cp:lastPrinted>2018-12-04T14:42:00Z</cp:lastPrinted>
  <dcterms:created xsi:type="dcterms:W3CDTF">2019-08-12T10:24:00Z</dcterms:created>
  <dcterms:modified xsi:type="dcterms:W3CDTF">2019-11-27T02:54:00Z</dcterms:modified>
</cp:coreProperties>
</file>