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7D5B45" w:rsidRDefault="002A7B17" w:rsidP="007D5B45">
      <w:pPr>
        <w:autoSpaceDE w:val="0"/>
        <w:autoSpaceDN w:val="0"/>
        <w:adjustRightInd w:val="0"/>
        <w:spacing w:after="0" w:line="240" w:lineRule="auto"/>
        <w:rPr>
          <w:color w:val="4F81BD" w:themeColor="accent1"/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 xml:space="preserve"> </w:t>
      </w:r>
      <w:r w:rsidR="00761037"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7D5B45">
        <w:rPr>
          <w:color w:val="4F81BD" w:themeColor="accent1"/>
          <w:sz w:val="28"/>
          <w:szCs w:val="28"/>
        </w:rPr>
        <w:t xml:space="preserve">„06 - </w:t>
      </w:r>
      <w:r w:rsidR="007D5B45" w:rsidRPr="007D5B45">
        <w:rPr>
          <w:color w:val="4F81BD" w:themeColor="accent1"/>
          <w:sz w:val="28"/>
          <w:szCs w:val="28"/>
        </w:rPr>
        <w:t>Differenzierte Analyse des</w:t>
      </w:r>
      <w:r w:rsidR="007D5B45">
        <w:rPr>
          <w:color w:val="4F81BD" w:themeColor="accent1"/>
          <w:sz w:val="28"/>
          <w:szCs w:val="28"/>
        </w:rPr>
        <w:t xml:space="preserve"> </w:t>
      </w:r>
      <w:r w:rsidR="007D5B45" w:rsidRPr="007D5B45">
        <w:rPr>
          <w:color w:val="4F81BD" w:themeColor="accent1"/>
          <w:sz w:val="28"/>
          <w:szCs w:val="28"/>
        </w:rPr>
        <w:t>Gesundheitskompetenzzugangs</w:t>
      </w:r>
      <w:r w:rsidR="00761037"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6D5DE2" w:rsidRDefault="001E790F" w:rsidP="00165DCD">
            <w:pPr>
              <w:rPr>
                <w:b/>
                <w:color w:val="4F81BD" w:themeColor="accent1"/>
              </w:rPr>
            </w:pPr>
          </w:p>
          <w:p w:rsidR="00041D84" w:rsidRPr="006D5DE2" w:rsidRDefault="002244AD" w:rsidP="00886E21">
            <w:pPr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 w:rsidRPr="006D5DE2">
              <w:rPr>
                <w:i/>
              </w:rPr>
              <w:t>Themenschwerpunkt:</w:t>
            </w:r>
            <w:r w:rsidRPr="006D5DE2">
              <w:rPr>
                <w:b/>
              </w:rPr>
              <w:t xml:space="preserve"> </w:t>
            </w:r>
            <w:r w:rsidR="00816831" w:rsidRPr="00536930">
              <w:rPr>
                <w:b/>
                <w:color w:val="0070C0"/>
              </w:rPr>
              <w:t>„</w:t>
            </w:r>
            <w:r w:rsidR="00886E21" w:rsidRPr="00536930">
              <w:rPr>
                <w:b/>
                <w:color w:val="0070C0"/>
              </w:rPr>
              <w:t>G</w:t>
            </w:r>
            <w:r w:rsidR="00886E21">
              <w:rPr>
                <w:b/>
                <w:color w:val="4F81BD" w:themeColor="accent1"/>
              </w:rPr>
              <w:t>renzen des Gesundheitskompetenzzugangs</w:t>
            </w:r>
            <w:r w:rsidR="00816831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0133D8" w:rsidRPr="000133D8" w:rsidTr="00761037">
        <w:tc>
          <w:tcPr>
            <w:tcW w:w="4503" w:type="dxa"/>
          </w:tcPr>
          <w:p w:rsidR="000133D8" w:rsidRPr="00536930" w:rsidRDefault="000133D8" w:rsidP="006D5DE2">
            <w:pPr>
              <w:ind w:left="164"/>
              <w:rPr>
                <w:rFonts w:cstheme="minorHAnsi"/>
                <w:color w:val="0070C0"/>
                <w:sz w:val="18"/>
                <w:szCs w:val="18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</w:rPr>
              <w:t xml:space="preserve">Die Lernenden nennen Möglichkeiten und Grenzen </w:t>
            </w:r>
            <w:r w:rsidR="00886E21" w:rsidRPr="00536930">
              <w:rPr>
                <w:rFonts w:cstheme="minorHAnsi"/>
                <w:color w:val="0070C0"/>
                <w:sz w:val="18"/>
                <w:szCs w:val="18"/>
              </w:rPr>
              <w:t>des Gesundheitskompetenzzugangs</w:t>
            </w:r>
            <w:r w:rsidRPr="00536930">
              <w:rPr>
                <w:rFonts w:cstheme="minorHAnsi"/>
                <w:color w:val="0070C0"/>
                <w:sz w:val="18"/>
                <w:szCs w:val="18"/>
              </w:rPr>
              <w:t xml:space="preserve"> und diskutieren diese.</w:t>
            </w:r>
          </w:p>
          <w:p w:rsidR="000133D8" w:rsidRPr="00536930" w:rsidRDefault="000133D8" w:rsidP="006D5DE2">
            <w:pPr>
              <w:ind w:left="164"/>
              <w:rPr>
                <w:rFonts w:cstheme="minorHAnsi"/>
                <w:color w:val="0070C0"/>
                <w:sz w:val="18"/>
                <w:szCs w:val="18"/>
              </w:rPr>
            </w:pPr>
          </w:p>
          <w:p w:rsidR="000133D8" w:rsidRPr="00536930" w:rsidRDefault="000133D8" w:rsidP="006D5DE2">
            <w:pPr>
              <w:ind w:left="164"/>
              <w:rPr>
                <w:rFonts w:cstheme="minorHAnsi"/>
                <w:color w:val="0070C0"/>
                <w:sz w:val="18"/>
                <w:szCs w:val="18"/>
              </w:rPr>
            </w:pPr>
          </w:p>
          <w:p w:rsidR="000133D8" w:rsidRPr="00536930" w:rsidRDefault="000133D8" w:rsidP="006D5DE2">
            <w:pPr>
              <w:ind w:left="164"/>
              <w:rPr>
                <w:rFonts w:cstheme="minorHAnsi"/>
                <w:color w:val="0070C0"/>
                <w:sz w:val="18"/>
                <w:szCs w:val="18"/>
              </w:rPr>
            </w:pPr>
          </w:p>
          <w:p w:rsidR="006D5DE2" w:rsidRPr="00536930" w:rsidRDefault="006D5DE2" w:rsidP="006D5DE2">
            <w:pPr>
              <w:ind w:left="164"/>
              <w:rPr>
                <w:color w:val="0070C0"/>
              </w:rPr>
            </w:pPr>
          </w:p>
        </w:tc>
        <w:tc>
          <w:tcPr>
            <w:tcW w:w="4819" w:type="dxa"/>
          </w:tcPr>
          <w:p w:rsidR="006D5DE2" w:rsidRPr="00536930" w:rsidRDefault="006D5DE2" w:rsidP="000133D8">
            <w:pPr>
              <w:pStyle w:val="Listenabsatz"/>
              <w:numPr>
                <w:ilvl w:val="0"/>
                <w:numId w:val="11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</w:rPr>
              <w:t>Notwendige Ressourcen</w:t>
            </w:r>
            <w:r w:rsidR="00886E21" w:rsidRPr="00536930">
              <w:rPr>
                <w:rFonts w:cstheme="minorHAnsi"/>
                <w:color w:val="0070C0"/>
                <w:sz w:val="18"/>
                <w:szCs w:val="18"/>
              </w:rPr>
              <w:t xml:space="preserve"> und Kompetenzen</w:t>
            </w:r>
            <w:r w:rsidR="00486CF9" w:rsidRPr="00536930">
              <w:rPr>
                <w:rFonts w:cstheme="minorHAnsi"/>
                <w:color w:val="0070C0"/>
                <w:sz w:val="18"/>
                <w:szCs w:val="18"/>
              </w:rPr>
              <w:t>: kontextspezifisches Lesen und Schreiben, soziale und kommunikative Fähigkeiten, kritische Auseinandersetzung</w:t>
            </w:r>
          </w:p>
          <w:p w:rsidR="00486CF9" w:rsidRPr="00536930" w:rsidRDefault="00486CF9" w:rsidP="000133D8">
            <w:pPr>
              <w:pStyle w:val="Listenabsatz"/>
              <w:numPr>
                <w:ilvl w:val="0"/>
                <w:numId w:val="11"/>
              </w:numPr>
              <w:ind w:left="200" w:hanging="200"/>
              <w:rPr>
                <w:rFonts w:cstheme="minorHAnsi"/>
                <w:color w:val="0070C0"/>
                <w:sz w:val="18"/>
                <w:szCs w:val="18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</w:rPr>
              <w:t xml:space="preserve">Soziale, </w:t>
            </w:r>
            <w:r w:rsidR="009A28C8" w:rsidRPr="00536930">
              <w:rPr>
                <w:rFonts w:cstheme="minorHAnsi"/>
                <w:color w:val="0070C0"/>
                <w:sz w:val="18"/>
                <w:szCs w:val="18"/>
              </w:rPr>
              <w:t xml:space="preserve">kulturelle, </w:t>
            </w:r>
            <w:r w:rsidRPr="00536930">
              <w:rPr>
                <w:rFonts w:cstheme="minorHAnsi"/>
                <w:color w:val="0070C0"/>
                <w:sz w:val="18"/>
                <w:szCs w:val="18"/>
              </w:rPr>
              <w:t>ökonomische und umweltbezogene Determinanten der Gesundheit</w:t>
            </w:r>
          </w:p>
          <w:p w:rsidR="006D5DE2" w:rsidRPr="00536930" w:rsidRDefault="006D5DE2" w:rsidP="009A28C8">
            <w:pPr>
              <w:pStyle w:val="Listenabsatz"/>
              <w:ind w:left="20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D5DE2" w:rsidRPr="00536930" w:rsidRDefault="006D5DE2" w:rsidP="006D5DE2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Lenartz N. (2012): Gesundheitskompetenz und Selbstregulation. Bonn University Press</w:t>
            </w:r>
          </w:p>
          <w:p w:rsidR="009A28C8" w:rsidRPr="00536930" w:rsidRDefault="001D388C" w:rsidP="006D5DE2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hyperlink r:id="rId8" w:anchor="v=onepage&amp;q&amp;f=false" w:history="1">
              <w:r w:rsidR="006D5DE2" w:rsidRPr="00536930">
                <w:rPr>
                  <w:color w:val="0070C0"/>
                  <w:sz w:val="18"/>
                  <w:szCs w:val="18"/>
                  <w:lang w:val="de-AT"/>
                </w:rPr>
                <w:t>https://books.google.at/books?hl=de&amp;lr=&amp;id=q_CQhIDAV6gC&amp;oi=fnd&amp;pg=PA7&amp;dq=Grenzen+der+Gesundheitskompetenz+F%C3%B6rdern&amp;ots=m4Ww56NN5-&amp;sig=Wva_eaFVWl5HsfdGpBivAznGA4c#v=onepage&amp;q&amp;f=false</w:t>
              </w:r>
            </w:hyperlink>
          </w:p>
          <w:p w:rsidR="009A28C8" w:rsidRPr="00536930" w:rsidRDefault="009A28C8" w:rsidP="006D5DE2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11763D" w:rsidRPr="00536930" w:rsidRDefault="0011763D" w:rsidP="0011763D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Ernstmann N.</w:t>
            </w:r>
            <w:r w:rsid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Sautermeister J.</w:t>
            </w:r>
            <w:r w:rsid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Halbach S. (2018): Gesundheitskompetenz. In: Haring R. (Hrsg.): Gesundheitswissenschaften, Reference Pflege – Therapie – Gesundheit,. Springer-Verlag GmbH Deutschland.</w:t>
            </w:r>
          </w:p>
          <w:p w:rsidR="0011763D" w:rsidRPr="00536930" w:rsidRDefault="001D388C" w:rsidP="006D5DE2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hyperlink r:id="rId9" w:history="1">
              <w:r w:rsidR="0011763D" w:rsidRPr="00536930">
                <w:rPr>
                  <w:rFonts w:cstheme="minorHAnsi"/>
                  <w:color w:val="0070C0"/>
                  <w:sz w:val="18"/>
                  <w:szCs w:val="18"/>
                  <w:lang w:val="de-AT"/>
                </w:rPr>
                <w:t>file:///P:/user/winword/GEKO/Literatur%20GEKO/Artikel%20über%20Kompetenzen.pdf</w:t>
              </w:r>
            </w:hyperlink>
          </w:p>
          <w:p w:rsidR="0011763D" w:rsidRPr="00536930" w:rsidRDefault="0011763D" w:rsidP="006D5DE2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9A28C8" w:rsidRPr="00536930" w:rsidRDefault="009A28C8" w:rsidP="006D5DE2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  <w:lang w:val="en-GB"/>
              </w:rPr>
              <w:t xml:space="preserve">Nutbeam D. (2000): Health literacy as a public health goal. </w:t>
            </w:r>
            <w:r w:rsidRP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A challenge for contemporary health education and communication strategies into the 21st century. Health Promot Int 15(3):259–267</w:t>
            </w:r>
          </w:p>
          <w:p w:rsidR="009A28C8" w:rsidRPr="00536930" w:rsidRDefault="009A28C8" w:rsidP="006D5DE2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0133D8" w:rsidRPr="00536930" w:rsidRDefault="006D5DE2" w:rsidP="000133D8">
            <w:pPr>
              <w:ind w:left="62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Hüper C</w:t>
            </w:r>
            <w:r w:rsid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536930">
              <w:rPr>
                <w:rFonts w:cstheme="minorHAnsi"/>
                <w:color w:val="0070C0"/>
                <w:sz w:val="18"/>
                <w:szCs w:val="18"/>
                <w:lang w:val="de-AT"/>
              </w:rPr>
              <w:t>Hellige B. (2012): Kooperative Pflegeberatung und Beratungsqualität. Mit einem Exkurs zu Selbstmanagement, Macht und Eigensinn. Frankfurt am Main, Mabuse-Verlag</w:t>
            </w:r>
          </w:p>
          <w:p w:rsidR="006D5DE2" w:rsidRPr="00536930" w:rsidRDefault="006D5DE2" w:rsidP="009A28C8">
            <w:pPr>
              <w:ind w:left="62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9A28C8" w:rsidRPr="00536930" w:rsidRDefault="009A28C8" w:rsidP="009A28C8">
            <w:pPr>
              <w:ind w:left="62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561" w:type="dxa"/>
          </w:tcPr>
          <w:p w:rsidR="006D5DE2" w:rsidRPr="00536930" w:rsidRDefault="00BE229D" w:rsidP="006D5DE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36930">
              <w:rPr>
                <w:rFonts w:cstheme="minorHAnsi"/>
                <w:color w:val="0070C0"/>
                <w:sz w:val="18"/>
                <w:szCs w:val="18"/>
              </w:rPr>
              <w:t>2 - 6</w:t>
            </w:r>
          </w:p>
        </w:tc>
      </w:tr>
    </w:tbl>
    <w:p w:rsidR="002B2823" w:rsidRDefault="002B2823" w:rsidP="002B2823"/>
    <w:sectPr w:rsidR="002B2823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8C" w:rsidRDefault="001D388C" w:rsidP="002C78E9">
      <w:pPr>
        <w:spacing w:after="0" w:line="240" w:lineRule="auto"/>
      </w:pPr>
      <w:r>
        <w:separator/>
      </w:r>
    </w:p>
  </w:endnote>
  <w:endnote w:type="continuationSeparator" w:id="0">
    <w:p w:rsidR="001D388C" w:rsidRDefault="001D388C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A3" w:rsidRDefault="005100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A3" w:rsidRDefault="005100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8C" w:rsidRDefault="001D388C" w:rsidP="002C78E9">
      <w:pPr>
        <w:spacing w:after="0" w:line="240" w:lineRule="auto"/>
      </w:pPr>
      <w:r>
        <w:separator/>
      </w:r>
    </w:p>
  </w:footnote>
  <w:footnote w:type="continuationSeparator" w:id="0">
    <w:p w:rsidR="001D388C" w:rsidRDefault="001D388C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A3" w:rsidRDefault="005100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A3" w:rsidRDefault="00510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ADB"/>
    <w:multiLevelType w:val="hybridMultilevel"/>
    <w:tmpl w:val="F2E83FAE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4A2"/>
    <w:multiLevelType w:val="hybridMultilevel"/>
    <w:tmpl w:val="DEE0E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F5DA2"/>
    <w:multiLevelType w:val="hybridMultilevel"/>
    <w:tmpl w:val="A272621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2A98"/>
    <w:multiLevelType w:val="hybridMultilevel"/>
    <w:tmpl w:val="85B61ED8"/>
    <w:lvl w:ilvl="0" w:tplc="0C07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3D8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1763D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88C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A7B17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052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6CF9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00A3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6930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30EF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558A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2E58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DE2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1C8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5B45"/>
    <w:rsid w:val="007D6923"/>
    <w:rsid w:val="007D78D3"/>
    <w:rsid w:val="007D79F3"/>
    <w:rsid w:val="007D7E22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6831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6E21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8C8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482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0CAB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29D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9AC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609"/>
  <w15:docId w15:val="{54E1C954-5D0A-4AA9-8621-C4EC64B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at/books?hl=de&amp;lr=&amp;id=q_CQhIDAV6gC&amp;oi=fnd&amp;pg=PA7&amp;dq=Grenzen+der+Gesundheitskompetenz+F%C3%B6rdern&amp;ots=m4Ww56NN5-&amp;sig=Wva_eaFVWl5HsfdGpBivAznGA4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P:/user/winword/GEKO/Literatur%20GEKO/Artikel%20&#252;ber%20Kompetenzen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6CF2-644D-42B6-BE34-A5BB8C02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TMH</dc:creator>
  <cp:lastModifiedBy>User</cp:lastModifiedBy>
  <cp:revision>8</cp:revision>
  <cp:lastPrinted>2018-12-04T14:42:00Z</cp:lastPrinted>
  <dcterms:created xsi:type="dcterms:W3CDTF">2019-08-12T10:31:00Z</dcterms:created>
  <dcterms:modified xsi:type="dcterms:W3CDTF">2019-11-21T06:15:00Z</dcterms:modified>
</cp:coreProperties>
</file>