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4F3987">
              <w:rPr>
                <w:b/>
                <w:color w:val="4F81BD" w:themeColor="accent1"/>
              </w:rPr>
              <w:t>Ableitungen aus den Erhebungen für die Praxis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5F7411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F7411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5F7411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5F7411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F7411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9A57F9" w:rsidRPr="002A28C1" w:rsidTr="00761037">
        <w:tc>
          <w:tcPr>
            <w:tcW w:w="4503" w:type="dxa"/>
            <w:vMerge w:val="restart"/>
          </w:tcPr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A57F9">
              <w:rPr>
                <w:rFonts w:cstheme="minorHAnsi"/>
                <w:color w:val="0070C0"/>
                <w:sz w:val="18"/>
                <w:szCs w:val="18"/>
              </w:rPr>
              <w:t>Die Lernenden leiten aus den Erhebungen und Fakten zur Gesundheitskompetenz Interventionen für die zukünftigen Herausforderungen im Gesundheitswesen ab</w:t>
            </w:r>
          </w:p>
        </w:tc>
        <w:tc>
          <w:tcPr>
            <w:tcW w:w="4819" w:type="dxa"/>
          </w:tcPr>
          <w:p w:rsidR="009A57F9" w:rsidRPr="009A57F9" w:rsidRDefault="009A57F9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A57F9">
              <w:rPr>
                <w:rFonts w:cstheme="minorHAnsi"/>
                <w:color w:val="0070C0"/>
                <w:sz w:val="18"/>
                <w:szCs w:val="18"/>
              </w:rPr>
              <w:t>Maßnahmen zur Förderung von Gesundheitskompetenz lokal, national und in der Europäischen Region entwickeln</w:t>
            </w:r>
          </w:p>
        </w:tc>
        <w:tc>
          <w:tcPr>
            <w:tcW w:w="3544" w:type="dxa"/>
          </w:tcPr>
          <w:p w:rsidR="009A57F9" w:rsidRPr="009A57F9" w:rsidRDefault="009A57F9" w:rsidP="00C234F5">
            <w:pPr>
              <w:rPr>
                <w:color w:val="0070C0"/>
                <w:sz w:val="18"/>
                <w:szCs w:val="18"/>
              </w:rPr>
            </w:pPr>
            <w:r w:rsidRPr="009A57F9">
              <w:rPr>
                <w:color w:val="0070C0"/>
                <w:sz w:val="18"/>
                <w:szCs w:val="18"/>
              </w:rPr>
              <w:t xml:space="preserve">Kickbusch, I. et al (Hg.) (2016): Gesundheitskompetenz. Die Fakten. Online unter: </w:t>
            </w:r>
            <w:hyperlink r:id="rId8" w:history="1">
              <w:r w:rsidRPr="009A57F9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https://aok-bv.de/imperia/md/aokbv/gesundheitskompetenz/who_health_literacy_fakten_deutsch.pdf</w:t>
              </w:r>
            </w:hyperlink>
          </w:p>
        </w:tc>
        <w:tc>
          <w:tcPr>
            <w:tcW w:w="1561" w:type="dxa"/>
            <w:vMerge w:val="restart"/>
          </w:tcPr>
          <w:p w:rsidR="009A57F9" w:rsidRPr="00B64653" w:rsidRDefault="009A57F9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64653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  <w:tr w:rsidR="009A57F9" w:rsidRPr="002A28C1" w:rsidTr="00761037">
        <w:tc>
          <w:tcPr>
            <w:tcW w:w="4503" w:type="dxa"/>
            <w:vMerge/>
          </w:tcPr>
          <w:p w:rsidR="009A57F9" w:rsidRPr="009A57F9" w:rsidRDefault="009A57F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9A57F9" w:rsidRPr="009A57F9" w:rsidRDefault="009A57F9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A57F9">
              <w:rPr>
                <w:rFonts w:cstheme="minorHAnsi"/>
                <w:color w:val="0070C0"/>
                <w:sz w:val="18"/>
                <w:szCs w:val="18"/>
              </w:rPr>
              <w:t>Zukünftige Herausforderungen für eine gesundheitskompetente Gesellschaft - Interventionserfordernisse und Ansätze (z.B. politische Herausforderungen, Forschung, Interventionsentwicklung wie Erreichbarkeit vulnerabler Gruppen u.a.)</w:t>
            </w:r>
          </w:p>
          <w:p w:rsidR="009A57F9" w:rsidRPr="009A57F9" w:rsidRDefault="009A57F9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A57F9" w:rsidRPr="009A57F9" w:rsidRDefault="009A57F9" w:rsidP="00805E3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A57F9">
              <w:rPr>
                <w:rFonts w:cstheme="minorHAnsi"/>
                <w:color w:val="0070C0"/>
                <w:sz w:val="18"/>
                <w:szCs w:val="18"/>
              </w:rPr>
              <w:t>Bedarf und Bedürfnisse im Akutkrankenhaus sowie im häuslichen Umfeld</w:t>
            </w:r>
          </w:p>
        </w:tc>
        <w:tc>
          <w:tcPr>
            <w:tcW w:w="3544" w:type="dxa"/>
          </w:tcPr>
          <w:p w:rsidR="009A57F9" w:rsidRPr="009A57F9" w:rsidRDefault="009A57F9" w:rsidP="00C234F5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  <w:r w:rsidRPr="009A57F9"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  <w:t>Schäeffer, D./Pelikan, J. M. (2017): Health Literacy – künftige Herausforderungen. In: Schaeffer, D./Pelikan J.M. (Hg.): Health Literacy. Forschungsstand und Perspektiven. Bern: Hogrefe. S. 315-320</w:t>
            </w:r>
          </w:p>
          <w:p w:rsidR="009A57F9" w:rsidRPr="009A57F9" w:rsidRDefault="009A57F9" w:rsidP="00C234F5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</w:p>
          <w:p w:rsidR="009A57F9" w:rsidRPr="009A57F9" w:rsidRDefault="009A57F9" w:rsidP="00C234F5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</w:p>
          <w:p w:rsidR="009A57F9" w:rsidRPr="009A57F9" w:rsidRDefault="009A57F9" w:rsidP="001952BF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  <w:r w:rsidRPr="009A57F9"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  <w:t>Ewers, M./Schaeffer, D./Meleis, A.I. (2017): „Teach more, do less“ -Förderung von Health Literacy als Aufgabe der Pflege. In: Schaeffer, D./Pelikan J.M. (Hg.): Health Literacy. Forschungsstand und Perspektiven. Bern: Hogrefe. S. 237-257</w:t>
            </w:r>
          </w:p>
          <w:p w:rsidR="009A57F9" w:rsidRPr="009A57F9" w:rsidRDefault="009A57F9" w:rsidP="00C234F5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561" w:type="dxa"/>
            <w:vMerge/>
          </w:tcPr>
          <w:p w:rsidR="009A57F9" w:rsidRPr="00CF663C" w:rsidRDefault="009A57F9" w:rsidP="00596D8A">
            <w:pPr>
              <w:rPr>
                <w:rFonts w:cstheme="minorHAnsi"/>
                <w:color w:val="0070C0"/>
              </w:rPr>
            </w:pPr>
          </w:p>
        </w:tc>
      </w:tr>
      <w:tr w:rsidR="009A57F9" w:rsidRPr="005C1769" w:rsidTr="00761037">
        <w:tc>
          <w:tcPr>
            <w:tcW w:w="4503" w:type="dxa"/>
            <w:vMerge/>
          </w:tcPr>
          <w:p w:rsidR="009A57F9" w:rsidRPr="009A57F9" w:rsidRDefault="009A57F9" w:rsidP="00AB0905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9A57F9" w:rsidRPr="009A57F9" w:rsidRDefault="009A57F9" w:rsidP="00805E3C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A57F9">
              <w:rPr>
                <w:rFonts w:ascii="Calibri" w:hAnsi="Calibri" w:cs="Calibri"/>
                <w:color w:val="0070C0"/>
                <w:sz w:val="18"/>
                <w:szCs w:val="18"/>
              </w:rPr>
              <w:t>Chancen und Herausforderungen von digitaler Public Health</w:t>
            </w:r>
          </w:p>
        </w:tc>
        <w:tc>
          <w:tcPr>
            <w:tcW w:w="3544" w:type="dxa"/>
          </w:tcPr>
          <w:p w:rsidR="009A57F9" w:rsidRPr="009A57F9" w:rsidRDefault="009A57F9" w:rsidP="00C234F5">
            <w:pPr>
              <w:rPr>
                <w:rFonts w:ascii="Calibri" w:hAnsi="Calibri" w:cs="Calibri"/>
                <w:color w:val="0070C0"/>
                <w:kern w:val="36"/>
                <w:sz w:val="18"/>
                <w:szCs w:val="18"/>
              </w:rPr>
            </w:pPr>
            <w:r w:rsidRPr="009A57F9">
              <w:rPr>
                <w:rFonts w:ascii="Calibri" w:hAnsi="Calibri" w:cs="Calibri"/>
                <w:color w:val="0070C0"/>
                <w:kern w:val="36"/>
                <w:sz w:val="18"/>
                <w:szCs w:val="18"/>
              </w:rPr>
              <w:t>Dadaczynski, K./Tolks, D. (2018): Digitale Public Health: Chancen und Herausforderungen internetbasierter Technologien und Anwendungen. In: Public Health Forum 26 (3): 275-278</w:t>
            </w:r>
          </w:p>
          <w:p w:rsidR="009A57F9" w:rsidRPr="009A57F9" w:rsidRDefault="009A57F9" w:rsidP="00C234F5">
            <w:pPr>
              <w:rPr>
                <w:rFonts w:ascii="Calibri" w:hAnsi="Calibri" w:cs="Calibri"/>
                <w:color w:val="0070C0"/>
                <w:kern w:val="36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9A57F9" w:rsidRPr="005C1769" w:rsidRDefault="009A57F9" w:rsidP="00596D8A">
            <w:pPr>
              <w:rPr>
                <w:rFonts w:ascii="Calibri" w:hAnsi="Calibri" w:cs="Calibri"/>
                <w:color w:val="0070C0"/>
              </w:rPr>
            </w:pPr>
          </w:p>
        </w:tc>
      </w:tr>
    </w:tbl>
    <w:p w:rsidR="00761037" w:rsidRDefault="00761037" w:rsidP="002B2823">
      <w:pPr>
        <w:rPr>
          <w:rFonts w:ascii="Calibri" w:hAnsi="Calibri" w:cs="Calibri"/>
          <w:i/>
          <w:sz w:val="18"/>
          <w:szCs w:val="18"/>
          <w:lang w:val="de-AT"/>
        </w:rPr>
      </w:pPr>
    </w:p>
    <w:p w:rsidR="00560F8D" w:rsidRPr="00787A98" w:rsidRDefault="00560F8D" w:rsidP="007D7531">
      <w:pPr>
        <w:rPr>
          <w:i/>
          <w:sz w:val="18"/>
          <w:szCs w:val="18"/>
        </w:rPr>
      </w:pPr>
    </w:p>
    <w:p w:rsidR="002B2823" w:rsidRDefault="002B2823" w:rsidP="002B2823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37" w:rsidRDefault="00D81637" w:rsidP="002C78E9">
      <w:pPr>
        <w:spacing w:after="0" w:line="240" w:lineRule="auto"/>
      </w:pPr>
      <w:r>
        <w:separator/>
      </w:r>
    </w:p>
  </w:endnote>
  <w:endnote w:type="continuationSeparator" w:id="0">
    <w:p w:rsidR="00D81637" w:rsidRDefault="00D81637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ov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CF663C">
      <w:rPr>
        <w:i/>
        <w:color w:val="808080" w:themeColor="background1" w:themeShade="80"/>
        <w:sz w:val="18"/>
        <w:szCs w:val="18"/>
      </w:rPr>
      <w:t>14</w:t>
    </w:r>
    <w:r w:rsidR="00DF2278">
      <w:rPr>
        <w:i/>
        <w:color w:val="808080" w:themeColor="background1" w:themeShade="80"/>
        <w:sz w:val="18"/>
        <w:szCs w:val="18"/>
      </w:rPr>
      <w:t xml:space="preserve">. </w:t>
    </w:r>
    <w:r w:rsidR="00FA6FCD">
      <w:rPr>
        <w:i/>
        <w:color w:val="808080" w:themeColor="background1" w:themeShade="80"/>
        <w:sz w:val="18"/>
        <w:szCs w:val="18"/>
      </w:rPr>
      <w:t>0</w:t>
    </w:r>
    <w:r w:rsidR="00CF663C">
      <w:rPr>
        <w:i/>
        <w:color w:val="808080" w:themeColor="background1" w:themeShade="80"/>
        <w:sz w:val="18"/>
        <w:szCs w:val="18"/>
      </w:rPr>
      <w:t>9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37" w:rsidRDefault="00D81637" w:rsidP="002C78E9">
      <w:pPr>
        <w:spacing w:after="0" w:line="240" w:lineRule="auto"/>
      </w:pPr>
      <w:r>
        <w:separator/>
      </w:r>
    </w:p>
  </w:footnote>
  <w:footnote w:type="continuationSeparator" w:id="0">
    <w:p w:rsidR="00D81637" w:rsidRDefault="00D81637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3857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2BF"/>
    <w:rsid w:val="00195309"/>
    <w:rsid w:val="00196774"/>
    <w:rsid w:val="001A007D"/>
    <w:rsid w:val="001A04BC"/>
    <w:rsid w:val="001A131D"/>
    <w:rsid w:val="001A3EA5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DC1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4D13"/>
    <w:rsid w:val="003351E0"/>
    <w:rsid w:val="00335990"/>
    <w:rsid w:val="003359DC"/>
    <w:rsid w:val="00337183"/>
    <w:rsid w:val="00340C74"/>
    <w:rsid w:val="003411C7"/>
    <w:rsid w:val="00341244"/>
    <w:rsid w:val="00342A8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7C5"/>
    <w:rsid w:val="00402881"/>
    <w:rsid w:val="00403F29"/>
    <w:rsid w:val="00404262"/>
    <w:rsid w:val="004044FC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552EA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3987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1769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5F741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2A97"/>
    <w:rsid w:val="00693618"/>
    <w:rsid w:val="006946AC"/>
    <w:rsid w:val="00697131"/>
    <w:rsid w:val="006976C3"/>
    <w:rsid w:val="006A02B8"/>
    <w:rsid w:val="006A05B2"/>
    <w:rsid w:val="006A24D2"/>
    <w:rsid w:val="006A2FB8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1B1"/>
    <w:rsid w:val="00727BA0"/>
    <w:rsid w:val="0073395E"/>
    <w:rsid w:val="00736585"/>
    <w:rsid w:val="00743C7C"/>
    <w:rsid w:val="007459C1"/>
    <w:rsid w:val="00751569"/>
    <w:rsid w:val="00752DEB"/>
    <w:rsid w:val="00757A62"/>
    <w:rsid w:val="00760679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5C50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0613"/>
    <w:rsid w:val="007C28F3"/>
    <w:rsid w:val="007C470C"/>
    <w:rsid w:val="007C49F1"/>
    <w:rsid w:val="007C7C7F"/>
    <w:rsid w:val="007D0076"/>
    <w:rsid w:val="007D1920"/>
    <w:rsid w:val="007D21F0"/>
    <w:rsid w:val="007D6923"/>
    <w:rsid w:val="007D7531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5E3C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D7FED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202BE"/>
    <w:rsid w:val="00932168"/>
    <w:rsid w:val="009344E1"/>
    <w:rsid w:val="00934F41"/>
    <w:rsid w:val="00935527"/>
    <w:rsid w:val="00935578"/>
    <w:rsid w:val="0093583C"/>
    <w:rsid w:val="00935948"/>
    <w:rsid w:val="0093692E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05FA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57F9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4140"/>
    <w:rsid w:val="009D7057"/>
    <w:rsid w:val="009D7B50"/>
    <w:rsid w:val="009D7CA6"/>
    <w:rsid w:val="009E1495"/>
    <w:rsid w:val="009E1BB3"/>
    <w:rsid w:val="009E3063"/>
    <w:rsid w:val="009E4CCA"/>
    <w:rsid w:val="009E51ED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18AB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4B6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4653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4F5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663C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1637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266F"/>
    <w:rsid w:val="00E34188"/>
    <w:rsid w:val="00E353B2"/>
    <w:rsid w:val="00E35E0D"/>
    <w:rsid w:val="00E370BD"/>
    <w:rsid w:val="00E37D2C"/>
    <w:rsid w:val="00E408CB"/>
    <w:rsid w:val="00E40C29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09F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D6E9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5B05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-bv.de/imperia/md/aokbv/gesundheitskompetenz/who_health_literacy_fakten_deutsch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3585-5612-4D4A-BFE4-1257CF93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47</cp:revision>
  <cp:lastPrinted>2018-12-04T14:42:00Z</cp:lastPrinted>
  <dcterms:created xsi:type="dcterms:W3CDTF">2019-08-12T10:24:00Z</dcterms:created>
  <dcterms:modified xsi:type="dcterms:W3CDTF">2019-11-21T06:16:00Z</dcterms:modified>
</cp:coreProperties>
</file>