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5F3209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1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5F3209">
        <w:rPr>
          <w:rFonts w:ascii="Calibri" w:eastAsia="Calibri" w:hAnsi="Calibri" w:cs="Times New Roman"/>
          <w:color w:val="4F81BD" w:themeColor="accent1"/>
          <w:sz w:val="28"/>
          <w:szCs w:val="28"/>
        </w:rPr>
        <w:t>Fakten zur Gesundheitskompetenz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4140"/>
        <w:gridCol w:w="965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237F0E">
              <w:rPr>
                <w:b/>
                <w:color w:val="4F81BD" w:themeColor="accent1"/>
              </w:rPr>
              <w:t>Konkretisierung vulnerabler Gruppen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166A3B">
        <w:tc>
          <w:tcPr>
            <w:tcW w:w="4503" w:type="dxa"/>
            <w:shd w:val="clear" w:color="auto" w:fill="4F81BD" w:themeFill="accent1"/>
          </w:tcPr>
          <w:p w:rsidR="00761037" w:rsidRPr="00EB25BF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EB25BF">
              <w:rPr>
                <w:rFonts w:cstheme="minorHAnsi"/>
                <w:b/>
                <w:color w:val="C6D9F1" w:themeColor="text2" w:themeTint="33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EB25BF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EB25BF">
              <w:rPr>
                <w:rFonts w:cstheme="minorHAnsi"/>
                <w:b/>
                <w:color w:val="C6D9F1" w:themeColor="text2" w:themeTint="33"/>
              </w:rPr>
              <w:t>Lerninhalte</w:t>
            </w:r>
          </w:p>
        </w:tc>
        <w:tc>
          <w:tcPr>
            <w:tcW w:w="4140" w:type="dxa"/>
            <w:shd w:val="clear" w:color="auto" w:fill="4F81BD" w:themeFill="accent1"/>
          </w:tcPr>
          <w:p w:rsidR="00761037" w:rsidRPr="00EB25BF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EB25BF">
              <w:rPr>
                <w:rFonts w:cstheme="minorHAnsi"/>
                <w:b/>
                <w:color w:val="C6D9F1" w:themeColor="text2" w:themeTint="33"/>
              </w:rPr>
              <w:t xml:space="preserve">Literatur / Links </w:t>
            </w:r>
          </w:p>
        </w:tc>
        <w:tc>
          <w:tcPr>
            <w:tcW w:w="965" w:type="dxa"/>
            <w:shd w:val="clear" w:color="auto" w:fill="4F81BD" w:themeFill="accent1"/>
          </w:tcPr>
          <w:p w:rsidR="00761037" w:rsidRPr="00EB25BF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EB25BF">
              <w:rPr>
                <w:rFonts w:cstheme="minorHAnsi"/>
                <w:b/>
                <w:color w:val="C6D9F1" w:themeColor="text2" w:themeTint="33"/>
              </w:rPr>
              <w:t xml:space="preserve">EQR </w:t>
            </w:r>
          </w:p>
        </w:tc>
      </w:tr>
      <w:tr w:rsidR="002A28C1" w:rsidRPr="002A28C1" w:rsidTr="00166A3B">
        <w:tc>
          <w:tcPr>
            <w:tcW w:w="4503" w:type="dxa"/>
          </w:tcPr>
          <w:p w:rsidR="00140047" w:rsidRPr="00DC595D" w:rsidRDefault="00342573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C595D">
              <w:rPr>
                <w:rFonts w:cstheme="minorHAnsi"/>
                <w:color w:val="0070C0"/>
                <w:sz w:val="18"/>
                <w:szCs w:val="18"/>
              </w:rPr>
              <w:t>Die Lernenden definieren Vulnerabilität</w:t>
            </w:r>
          </w:p>
          <w:p w:rsidR="00A62BE7" w:rsidRDefault="00A62BE7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DC595D" w:rsidRPr="00DC595D" w:rsidRDefault="00DC595D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42573" w:rsidRPr="00DC595D" w:rsidRDefault="00A62BE7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C595D">
              <w:rPr>
                <w:rFonts w:cstheme="minorHAnsi"/>
                <w:color w:val="0070C0"/>
                <w:sz w:val="18"/>
                <w:szCs w:val="18"/>
              </w:rPr>
              <w:t>Die Lernenden stellen vulnerable Gruppen als Adressatinnen und Adressaten gesundheitsberuflicher Arbeit dar</w:t>
            </w:r>
          </w:p>
          <w:p w:rsidR="00A62BE7" w:rsidRPr="00DC595D" w:rsidRDefault="00A62BE7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906D5" w:rsidRPr="00DC595D" w:rsidRDefault="003906D5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906D5" w:rsidRPr="00DC595D" w:rsidRDefault="003906D5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906D5" w:rsidRPr="00DC595D" w:rsidRDefault="003906D5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906D5" w:rsidRPr="00DC595D" w:rsidRDefault="003906D5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906D5" w:rsidRPr="00DC595D" w:rsidRDefault="003906D5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906D5" w:rsidRPr="00DC595D" w:rsidRDefault="003906D5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906D5" w:rsidRPr="00DC595D" w:rsidRDefault="003906D5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906D5" w:rsidRPr="00DC595D" w:rsidRDefault="003906D5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906D5" w:rsidRPr="00DC595D" w:rsidRDefault="003906D5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906D5" w:rsidRPr="00DC595D" w:rsidRDefault="003906D5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906D5" w:rsidRPr="00DC595D" w:rsidRDefault="003906D5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906D5" w:rsidRPr="00DC595D" w:rsidRDefault="003906D5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906D5" w:rsidRPr="00DC595D" w:rsidRDefault="003906D5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906D5" w:rsidRPr="00DC595D" w:rsidRDefault="003906D5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906D5" w:rsidRPr="00DC595D" w:rsidRDefault="003906D5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9D1AD8" w:rsidRPr="00DC595D" w:rsidRDefault="009D1AD8" w:rsidP="009D1AD8">
            <w:pPr>
              <w:tabs>
                <w:tab w:val="left" w:pos="2970"/>
              </w:tabs>
              <w:rPr>
                <w:rFonts w:cstheme="minorHAnsi"/>
                <w:sz w:val="18"/>
                <w:szCs w:val="18"/>
              </w:rPr>
            </w:pPr>
            <w:r w:rsidRPr="00DC595D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4819" w:type="dxa"/>
          </w:tcPr>
          <w:p w:rsidR="00872F24" w:rsidRPr="00DC595D" w:rsidRDefault="00872F24" w:rsidP="00342573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C595D">
              <w:rPr>
                <w:rFonts w:cstheme="minorHAnsi"/>
                <w:color w:val="0070C0"/>
                <w:sz w:val="18"/>
                <w:szCs w:val="18"/>
              </w:rPr>
              <w:t>Vulnera</w:t>
            </w:r>
            <w:r w:rsidR="00A62BE7" w:rsidRPr="00DC595D">
              <w:rPr>
                <w:rFonts w:cstheme="minorHAnsi"/>
                <w:color w:val="0070C0"/>
                <w:sz w:val="18"/>
                <w:szCs w:val="18"/>
              </w:rPr>
              <w:t xml:space="preserve">ble Gruppen </w:t>
            </w:r>
            <w:r w:rsidRPr="00DC595D">
              <w:rPr>
                <w:rFonts w:cstheme="minorHAnsi"/>
                <w:color w:val="0070C0"/>
                <w:sz w:val="18"/>
                <w:szCs w:val="18"/>
              </w:rPr>
              <w:t>als Adressantinnen und Adressaten sozialer Arbeit</w:t>
            </w:r>
          </w:p>
          <w:p w:rsidR="00872F24" w:rsidRPr="00DC595D" w:rsidRDefault="00872F24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3906D5" w:rsidRPr="00DC595D" w:rsidRDefault="003906D5" w:rsidP="003906D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C595D">
              <w:rPr>
                <w:rFonts w:cstheme="minorHAnsi"/>
                <w:color w:val="0070C0"/>
                <w:sz w:val="18"/>
                <w:szCs w:val="18"/>
              </w:rPr>
              <w:t>Evidenzbasierte Daten zur gesundheitlichen Versorgung der europäischen Bevölkerung mit dem Blick auf vulnerable Gruppen</w:t>
            </w:r>
          </w:p>
          <w:p w:rsidR="003906D5" w:rsidRPr="00DC595D" w:rsidRDefault="003906D5" w:rsidP="003906D5">
            <w:pPr>
              <w:ind w:left="343" w:hanging="284"/>
              <w:rPr>
                <w:rFonts w:cstheme="minorHAnsi"/>
                <w:b/>
                <w:bCs/>
                <w:color w:val="005DA9"/>
                <w:sz w:val="18"/>
                <w:szCs w:val="18"/>
                <w:lang w:val="de-AT"/>
              </w:rPr>
            </w:pPr>
          </w:p>
          <w:p w:rsidR="003906D5" w:rsidRPr="00DC595D" w:rsidRDefault="003906D5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3906D5" w:rsidRPr="00DC595D" w:rsidRDefault="003906D5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3906D5" w:rsidRPr="00DC595D" w:rsidRDefault="003906D5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3906D5" w:rsidRPr="00DC595D" w:rsidRDefault="003906D5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872F24" w:rsidRPr="00DC595D" w:rsidRDefault="00872F24" w:rsidP="00342573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C595D">
              <w:rPr>
                <w:rFonts w:cstheme="minorHAnsi"/>
                <w:color w:val="0070C0"/>
                <w:sz w:val="18"/>
                <w:szCs w:val="18"/>
              </w:rPr>
              <w:t>Interkulturalität und der Umgang mit Fremden</w:t>
            </w:r>
          </w:p>
          <w:p w:rsidR="00872F24" w:rsidRDefault="00872F24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DC595D" w:rsidRDefault="00DC595D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DC595D" w:rsidRDefault="00DC595D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DC595D" w:rsidRDefault="00DC595D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DC595D" w:rsidRDefault="00DC595D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DC595D" w:rsidRDefault="00DC595D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DC595D" w:rsidRPr="00DC595D" w:rsidRDefault="00DC595D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872F24" w:rsidRPr="00DC595D" w:rsidRDefault="00872F24" w:rsidP="00342573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C595D">
              <w:rPr>
                <w:rFonts w:cstheme="minorHAnsi"/>
                <w:color w:val="0070C0"/>
                <w:sz w:val="18"/>
                <w:szCs w:val="18"/>
              </w:rPr>
              <w:t>Ethik und Vulnerab</w:t>
            </w:r>
            <w:r w:rsidR="00342573" w:rsidRPr="00DC595D">
              <w:rPr>
                <w:rFonts w:cstheme="minorHAnsi"/>
                <w:color w:val="0070C0"/>
                <w:sz w:val="18"/>
                <w:szCs w:val="18"/>
              </w:rPr>
              <w:t>i</w:t>
            </w:r>
            <w:r w:rsidRPr="00DC595D">
              <w:rPr>
                <w:rFonts w:cstheme="minorHAnsi"/>
                <w:color w:val="0070C0"/>
                <w:sz w:val="18"/>
                <w:szCs w:val="18"/>
              </w:rPr>
              <w:t>lität</w:t>
            </w:r>
          </w:p>
          <w:p w:rsidR="00A62BE7" w:rsidRPr="00DC595D" w:rsidRDefault="00A62BE7" w:rsidP="00342573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3906D5" w:rsidRPr="00DC595D" w:rsidRDefault="003906D5" w:rsidP="00872F24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3906D5" w:rsidRPr="00DC595D" w:rsidRDefault="003906D5" w:rsidP="00620E8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140" w:type="dxa"/>
          </w:tcPr>
          <w:p w:rsidR="00DB0680" w:rsidRPr="00DC595D" w:rsidRDefault="00DB0680" w:rsidP="00DB0680">
            <w:pPr>
              <w:autoSpaceDE w:val="0"/>
              <w:autoSpaceDN w:val="0"/>
              <w:adjustRightInd w:val="0"/>
              <w:rPr>
                <w:rFonts w:cstheme="minorHAnsi"/>
                <w:color w:val="005DA9"/>
                <w:sz w:val="18"/>
                <w:szCs w:val="18"/>
                <w:lang w:val="de-AT"/>
              </w:rPr>
            </w:pPr>
            <w:bookmarkStart w:id="0" w:name="_Hlk19378991"/>
            <w:r w:rsidRPr="00DC595D">
              <w:rPr>
                <w:rFonts w:cstheme="minorHAnsi"/>
                <w:color w:val="005DA9"/>
                <w:sz w:val="18"/>
                <w:szCs w:val="18"/>
                <w:lang w:val="de-AT"/>
              </w:rPr>
              <w:t>Aldridge, R.W. et al (2017): Falling through the Cracks: The Failure of Universal Healthcare Coverage</w:t>
            </w:r>
          </w:p>
          <w:p w:rsidR="00DB0680" w:rsidRPr="00DC595D" w:rsidRDefault="00DB0680" w:rsidP="00DB0680">
            <w:pPr>
              <w:autoSpaceDE w:val="0"/>
              <w:autoSpaceDN w:val="0"/>
              <w:adjustRightInd w:val="0"/>
              <w:rPr>
                <w:rFonts w:cstheme="minorHAnsi"/>
                <w:color w:val="005DA9"/>
                <w:sz w:val="18"/>
                <w:szCs w:val="18"/>
                <w:lang w:val="de-AT"/>
              </w:rPr>
            </w:pPr>
            <w:r w:rsidRPr="00DC595D">
              <w:rPr>
                <w:rFonts w:cstheme="minorHAnsi"/>
                <w:color w:val="005DA9"/>
                <w:sz w:val="18"/>
                <w:szCs w:val="18"/>
                <w:lang w:val="de-AT"/>
              </w:rPr>
              <w:t>in Europe, European Network to Reduce Vulnerabilities in Health Observatory Report. London</w:t>
            </w:r>
            <w:r w:rsidR="00EB25BF" w:rsidRPr="00DC595D">
              <w:rPr>
                <w:rFonts w:cstheme="minorHAnsi"/>
                <w:color w:val="005DA9"/>
                <w:sz w:val="18"/>
                <w:szCs w:val="18"/>
                <w:lang w:val="de-AT"/>
              </w:rPr>
              <w:t>*</w:t>
            </w:r>
          </w:p>
          <w:p w:rsidR="003906D5" w:rsidRPr="00DC595D" w:rsidRDefault="003906D5" w:rsidP="003906D5">
            <w:pPr>
              <w:ind w:left="343" w:hanging="284"/>
              <w:rPr>
                <w:rFonts w:cstheme="minorHAnsi"/>
                <w:color w:val="0000FF" w:themeColor="hyperlink"/>
                <w:sz w:val="18"/>
                <w:szCs w:val="18"/>
                <w:u w:val="single"/>
                <w:lang w:val="de-AT"/>
              </w:rPr>
            </w:pPr>
            <w:r w:rsidRPr="00DC595D">
              <w:rPr>
                <w:rFonts w:cstheme="minorHAnsi"/>
                <w:b/>
                <w:bCs/>
                <w:color w:val="005DA9"/>
                <w:sz w:val="18"/>
                <w:szCs w:val="18"/>
                <w:lang w:val="de-AT"/>
              </w:rPr>
              <w:t>*Hinweis</w:t>
            </w:r>
            <w:r w:rsidRPr="00DC595D">
              <w:rPr>
                <w:rFonts w:cstheme="minorHAnsi"/>
                <w:color w:val="005DA9"/>
                <w:sz w:val="18"/>
                <w:szCs w:val="18"/>
                <w:lang w:val="de-AT"/>
              </w:rPr>
              <w:t xml:space="preserve">: Dieser 50seitige Artikel ist kostenlos downloadbar, siehe auch unter: </w:t>
            </w:r>
            <w:hyperlink r:id="rId8" w:history="1">
              <w:r w:rsidRPr="00DC595D">
                <w:rPr>
                  <w:rStyle w:val="Hyperlink"/>
                  <w:rFonts w:cstheme="minorHAnsi"/>
                  <w:sz w:val="18"/>
                  <w:szCs w:val="18"/>
                  <w:lang w:val="de-AT"/>
                </w:rPr>
                <w:t>http://www.forum-gesundheitspolitik.de/artikel/artikel.pl?artikel=2590</w:t>
              </w:r>
            </w:hyperlink>
          </w:p>
          <w:bookmarkEnd w:id="0"/>
          <w:p w:rsidR="00DB0680" w:rsidRPr="00DC595D" w:rsidRDefault="00DB0680" w:rsidP="0014004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0F1F3D" w:rsidRPr="00DC595D" w:rsidRDefault="000F1F3D" w:rsidP="00140047">
            <w:pPr>
              <w:rPr>
                <w:rFonts w:cstheme="minorHAnsi"/>
                <w:color w:val="0070C0"/>
                <w:sz w:val="18"/>
                <w:szCs w:val="18"/>
              </w:rPr>
            </w:pPr>
            <w:bookmarkStart w:id="1" w:name="_Hlk19556472"/>
            <w:r w:rsidRPr="00DC595D">
              <w:rPr>
                <w:rFonts w:cstheme="minorHAnsi"/>
                <w:color w:val="0070C0"/>
                <w:sz w:val="18"/>
                <w:szCs w:val="18"/>
              </w:rPr>
              <w:t>Bergmann, L./ Frewer, A. (Hg.) (2019): Autonomie und Vulnerabilität in der Medizin.</w:t>
            </w:r>
            <w:r w:rsidR="00EB25BF" w:rsidRPr="00DC595D">
              <w:rPr>
                <w:rFonts w:cstheme="minorHAnsi"/>
                <w:color w:val="0070C0"/>
                <w:sz w:val="18"/>
                <w:szCs w:val="18"/>
              </w:rPr>
              <w:t xml:space="preserve"> Bielefeld: transcript Verlag</w:t>
            </w:r>
          </w:p>
          <w:bookmarkEnd w:id="1"/>
          <w:p w:rsidR="000F1F3D" w:rsidRPr="00DC595D" w:rsidRDefault="000F1F3D" w:rsidP="0014004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94472" w:rsidRPr="00DC595D" w:rsidRDefault="00B94472" w:rsidP="00140047">
            <w:pPr>
              <w:rPr>
                <w:rFonts w:cstheme="minorHAnsi"/>
                <w:color w:val="0070C0"/>
                <w:sz w:val="18"/>
                <w:szCs w:val="18"/>
              </w:rPr>
            </w:pPr>
            <w:bookmarkStart w:id="2" w:name="_Hlk19378301"/>
            <w:r w:rsidRPr="00DC595D">
              <w:rPr>
                <w:rFonts w:cstheme="minorHAnsi"/>
                <w:color w:val="0070C0"/>
                <w:sz w:val="18"/>
                <w:szCs w:val="18"/>
              </w:rPr>
              <w:t>Dederich, M</w:t>
            </w:r>
            <w:r w:rsidR="003D743B" w:rsidRPr="00DC595D">
              <w:rPr>
                <w:rFonts w:cstheme="minorHAnsi"/>
                <w:color w:val="0070C0"/>
                <w:sz w:val="18"/>
                <w:szCs w:val="18"/>
              </w:rPr>
              <w:t>./Zirfas, J. (Hg.) (2017): Vulnerab</w:t>
            </w:r>
            <w:r w:rsidR="00342573" w:rsidRPr="00DC595D">
              <w:rPr>
                <w:rFonts w:cstheme="minorHAnsi"/>
                <w:color w:val="0070C0"/>
                <w:sz w:val="18"/>
                <w:szCs w:val="18"/>
              </w:rPr>
              <w:t>i</w:t>
            </w:r>
            <w:r w:rsidR="003D743B" w:rsidRPr="00DC595D">
              <w:rPr>
                <w:rFonts w:cstheme="minorHAnsi"/>
                <w:color w:val="0070C0"/>
                <w:sz w:val="18"/>
                <w:szCs w:val="18"/>
              </w:rPr>
              <w:t>lität. Pädagogische Herausforderung und Aufgabe. Stuttgart: Kohlhammer</w:t>
            </w:r>
          </w:p>
          <w:bookmarkEnd w:id="2"/>
          <w:p w:rsidR="00B94472" w:rsidRPr="00DC595D" w:rsidRDefault="00B94472" w:rsidP="00140047">
            <w:pPr>
              <w:rPr>
                <w:rFonts w:ascii="Source Sans Pro" w:hAnsi="Source Sans Pro"/>
                <w:color w:val="0070C0"/>
                <w:sz w:val="18"/>
                <w:szCs w:val="18"/>
              </w:rPr>
            </w:pPr>
          </w:p>
          <w:p w:rsidR="00230223" w:rsidRPr="00DC595D" w:rsidRDefault="00B94472" w:rsidP="00620E8D">
            <w:pPr>
              <w:rPr>
                <w:rFonts w:cstheme="minorHAnsi"/>
                <w:color w:val="0070C0"/>
                <w:sz w:val="18"/>
                <w:szCs w:val="18"/>
              </w:rPr>
            </w:pPr>
            <w:bookmarkStart w:id="3" w:name="_Hlk19378925"/>
            <w:r w:rsidRPr="00DC595D">
              <w:rPr>
                <w:rFonts w:cstheme="minorHAnsi"/>
                <w:color w:val="0070C0"/>
                <w:sz w:val="18"/>
                <w:szCs w:val="18"/>
              </w:rPr>
              <w:t>Lueger-Schuster, B. (2011): Ethik im Umgang mit vulnerablen Gruppen. In: Felnhofer, A. et al (Hg.), Ethik in der Psychologie, Wien 2011</w:t>
            </w:r>
            <w:r w:rsidR="00017AC1" w:rsidRPr="00DC595D">
              <w:rPr>
                <w:rFonts w:cstheme="minorHAnsi"/>
                <w:color w:val="0070C0"/>
                <w:sz w:val="18"/>
                <w:szCs w:val="18"/>
              </w:rPr>
              <w:t>,</w:t>
            </w:r>
            <w:r w:rsidRPr="00DC595D">
              <w:rPr>
                <w:rFonts w:cstheme="minorHAnsi"/>
                <w:color w:val="0070C0"/>
                <w:sz w:val="18"/>
                <w:szCs w:val="18"/>
              </w:rPr>
              <w:t xml:space="preserve"> S. 111</w:t>
            </w:r>
            <w:r w:rsidR="00017AC1" w:rsidRPr="00DC595D">
              <w:rPr>
                <w:rFonts w:cstheme="minorHAnsi"/>
                <w:color w:val="0070C0"/>
                <w:sz w:val="18"/>
                <w:szCs w:val="18"/>
              </w:rPr>
              <w:t>-</w:t>
            </w:r>
            <w:bookmarkEnd w:id="3"/>
          </w:p>
        </w:tc>
        <w:tc>
          <w:tcPr>
            <w:tcW w:w="965" w:type="dxa"/>
          </w:tcPr>
          <w:p w:rsidR="00596D8A" w:rsidRPr="002A28C1" w:rsidRDefault="000F1F3D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2-6</w:t>
            </w:r>
          </w:p>
        </w:tc>
      </w:tr>
      <w:tr w:rsidR="003906D5" w:rsidRPr="002A28C1" w:rsidTr="00166A3B">
        <w:tc>
          <w:tcPr>
            <w:tcW w:w="4503" w:type="dxa"/>
          </w:tcPr>
          <w:p w:rsidR="003906D5" w:rsidRPr="00DC595D" w:rsidRDefault="003906D5" w:rsidP="003906D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C595D">
              <w:rPr>
                <w:rFonts w:cstheme="minorHAnsi"/>
                <w:color w:val="0070C0"/>
                <w:sz w:val="18"/>
                <w:szCs w:val="18"/>
              </w:rPr>
              <w:t>Die Lernenden erklären sog. nichtexklusive Schutzbereiche im Zusammenhang mit Vulnerabilität</w:t>
            </w:r>
          </w:p>
          <w:p w:rsidR="003906D5" w:rsidRPr="00DC595D" w:rsidRDefault="003906D5" w:rsidP="003906D5">
            <w:pPr>
              <w:rPr>
                <w:rFonts w:cstheme="minorHAnsi"/>
                <w:sz w:val="18"/>
                <w:szCs w:val="18"/>
              </w:rPr>
            </w:pPr>
          </w:p>
          <w:p w:rsidR="003906D5" w:rsidRPr="00DC595D" w:rsidRDefault="003906D5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3906D5" w:rsidRPr="00DC595D" w:rsidRDefault="003906D5" w:rsidP="003906D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DC595D">
              <w:rPr>
                <w:rFonts w:cstheme="minorHAnsi"/>
                <w:color w:val="0070C0"/>
                <w:sz w:val="18"/>
                <w:szCs w:val="18"/>
              </w:rPr>
              <w:t>Nichtexklusive Schutzbereiche (Behinderung, Pflegebedürftigkeit, Hilfslosigkeit u.a.)</w:t>
            </w:r>
          </w:p>
          <w:p w:rsidR="003906D5" w:rsidRPr="00DC595D" w:rsidRDefault="003906D5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140" w:type="dxa"/>
          </w:tcPr>
          <w:p w:rsidR="00620E8D" w:rsidRPr="00DC595D" w:rsidRDefault="00620E8D" w:rsidP="00620E8D">
            <w:pPr>
              <w:rPr>
                <w:rFonts w:cstheme="minorHAnsi"/>
                <w:color w:val="0070C0"/>
                <w:sz w:val="18"/>
                <w:szCs w:val="18"/>
              </w:rPr>
            </w:pPr>
            <w:bookmarkStart w:id="4" w:name="_Hlk19403836"/>
            <w:r w:rsidRPr="00DC595D">
              <w:rPr>
                <w:rFonts w:cstheme="minorHAnsi"/>
                <w:color w:val="0070C0"/>
                <w:sz w:val="18"/>
                <w:szCs w:val="18"/>
              </w:rPr>
              <w:t>Schnell, M.W. (2017): Ethik im Zeichen vulnerabler Gruppen. Leiblichkeit-Endlichkeit-Nichtexklusivität. Stuttgart: Kohlhammer</w:t>
            </w:r>
          </w:p>
          <w:bookmarkEnd w:id="4"/>
          <w:p w:rsidR="003906D5" w:rsidRPr="00DC595D" w:rsidRDefault="003906D5" w:rsidP="00DB0680">
            <w:pPr>
              <w:autoSpaceDE w:val="0"/>
              <w:autoSpaceDN w:val="0"/>
              <w:adjustRightInd w:val="0"/>
              <w:rPr>
                <w:rFonts w:cstheme="minorHAnsi"/>
                <w:color w:val="005DA9"/>
                <w:sz w:val="18"/>
                <w:szCs w:val="18"/>
                <w:lang w:val="de-AT"/>
              </w:rPr>
            </w:pPr>
          </w:p>
        </w:tc>
        <w:tc>
          <w:tcPr>
            <w:tcW w:w="965" w:type="dxa"/>
          </w:tcPr>
          <w:p w:rsidR="003906D5" w:rsidRDefault="003906D5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p w:rsidR="00560F8D" w:rsidRPr="00787A98" w:rsidRDefault="00560F8D" w:rsidP="004907FB">
      <w:pPr>
        <w:rPr>
          <w:i/>
          <w:sz w:val="18"/>
          <w:szCs w:val="18"/>
        </w:rPr>
      </w:pPr>
    </w:p>
    <w:p w:rsidR="002B2823" w:rsidRDefault="002B2823" w:rsidP="002B2823"/>
    <w:sectPr w:rsidR="002B2823" w:rsidSect="00BD5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1AD" w:rsidRDefault="00B551AD" w:rsidP="002C78E9">
      <w:pPr>
        <w:spacing w:after="0" w:line="240" w:lineRule="auto"/>
      </w:pPr>
      <w:r>
        <w:separator/>
      </w:r>
    </w:p>
  </w:endnote>
  <w:endnote w:type="continuationSeparator" w:id="0">
    <w:p w:rsidR="00B551AD" w:rsidRDefault="00B551AD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5" w:name="_GoBack"/>
    <w:bookmarkEnd w:id="5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 xml:space="preserve">Endstand </w:t>
    </w:r>
    <w:r w:rsidR="009D1AD8">
      <w:rPr>
        <w:i/>
        <w:color w:val="808080" w:themeColor="background1" w:themeShade="80"/>
        <w:sz w:val="18"/>
        <w:szCs w:val="18"/>
      </w:rPr>
      <w:t>14</w:t>
    </w:r>
    <w:r w:rsidR="00DF2278">
      <w:rPr>
        <w:i/>
        <w:color w:val="808080" w:themeColor="background1" w:themeShade="80"/>
        <w:sz w:val="18"/>
        <w:szCs w:val="18"/>
      </w:rPr>
      <w:t xml:space="preserve">. </w:t>
    </w:r>
    <w:r w:rsidR="00FA6FCD">
      <w:rPr>
        <w:i/>
        <w:color w:val="808080" w:themeColor="background1" w:themeShade="80"/>
        <w:sz w:val="18"/>
        <w:szCs w:val="18"/>
      </w:rPr>
      <w:t>0</w:t>
    </w:r>
    <w:r w:rsidR="009D1AD8">
      <w:rPr>
        <w:i/>
        <w:color w:val="808080" w:themeColor="background1" w:themeShade="80"/>
        <w:sz w:val="18"/>
        <w:szCs w:val="18"/>
      </w:rPr>
      <w:t>9</w:t>
    </w:r>
    <w:r w:rsidR="00FA6FCD">
      <w:rPr>
        <w:i/>
        <w:color w:val="808080" w:themeColor="background1" w:themeShade="80"/>
        <w:sz w:val="18"/>
        <w:szCs w:val="18"/>
      </w:rPr>
      <w:t>.</w:t>
    </w:r>
    <w:r w:rsidR="00DF2278">
      <w:rPr>
        <w:i/>
        <w:color w:val="808080" w:themeColor="background1" w:themeShade="80"/>
        <w:sz w:val="18"/>
        <w:szCs w:val="18"/>
      </w:rPr>
      <w:t xml:space="preserve"> 2019 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1AD" w:rsidRDefault="00B551AD" w:rsidP="002C78E9">
      <w:pPr>
        <w:spacing w:after="0" w:line="240" w:lineRule="auto"/>
      </w:pPr>
      <w:r>
        <w:separator/>
      </w:r>
    </w:p>
  </w:footnote>
  <w:footnote w:type="continuationSeparator" w:id="0">
    <w:p w:rsidR="00B551AD" w:rsidRDefault="00B551AD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78" w:rsidRDefault="00DF22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17AC1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3D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77C3"/>
    <w:rsid w:val="00127B0E"/>
    <w:rsid w:val="0013249A"/>
    <w:rsid w:val="00134B21"/>
    <w:rsid w:val="00134B2C"/>
    <w:rsid w:val="00134E11"/>
    <w:rsid w:val="00140047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66A3B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1A6F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37F0E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2573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06D5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D743B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7FB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0E8D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05CB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77F31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4852"/>
    <w:rsid w:val="007B654A"/>
    <w:rsid w:val="007C28F3"/>
    <w:rsid w:val="007C470C"/>
    <w:rsid w:val="007C49F1"/>
    <w:rsid w:val="007C7C7F"/>
    <w:rsid w:val="007C7D6B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2F24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E796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4798"/>
    <w:rsid w:val="0098631E"/>
    <w:rsid w:val="00990775"/>
    <w:rsid w:val="00990A3A"/>
    <w:rsid w:val="00991193"/>
    <w:rsid w:val="009962E4"/>
    <w:rsid w:val="009A02A1"/>
    <w:rsid w:val="009A0ED5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288"/>
    <w:rsid w:val="009C6418"/>
    <w:rsid w:val="009C7F21"/>
    <w:rsid w:val="009D0DCE"/>
    <w:rsid w:val="009D1AD8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2BE7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1AD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4472"/>
    <w:rsid w:val="00B95BB7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18F8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17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2FE8"/>
    <w:rsid w:val="00D95127"/>
    <w:rsid w:val="00D96871"/>
    <w:rsid w:val="00DA0202"/>
    <w:rsid w:val="00DA098D"/>
    <w:rsid w:val="00DA1CD1"/>
    <w:rsid w:val="00DA397C"/>
    <w:rsid w:val="00DB0680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595D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44E13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90D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25BF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3574F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D77CB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601C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40047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0047"/>
    <w:rPr>
      <w:rFonts w:ascii="Times New Roman" w:eastAsia="Times New Roman" w:hAnsi="Times New Roman" w:cs="Times New Roman"/>
      <w:b/>
      <w:bCs/>
      <w:sz w:val="27"/>
      <w:szCs w:val="27"/>
      <w:lang w:val="de-AT" w:eastAsia="de-AT"/>
    </w:rPr>
  </w:style>
  <w:style w:type="character" w:customStyle="1" w:styleId="list-item-count3">
    <w:name w:val="list-item-count3"/>
    <w:basedOn w:val="Absatz-Standardschriftart"/>
    <w:rsid w:val="00140047"/>
    <w:rPr>
      <w:sz w:val="19"/>
      <w:szCs w:val="19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0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0754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84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4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8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86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-gesundheitspolitik.de/artikel/artikel.pl?artikel=259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9D2C-B3D3-4634-9EA9-0AE6A36E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44</cp:revision>
  <cp:lastPrinted>2018-12-04T14:42:00Z</cp:lastPrinted>
  <dcterms:created xsi:type="dcterms:W3CDTF">2019-08-12T10:24:00Z</dcterms:created>
  <dcterms:modified xsi:type="dcterms:W3CDTF">2019-11-21T06:17:00Z</dcterms:modified>
</cp:coreProperties>
</file>