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0724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C0724C">
              <w:rPr>
                <w:b/>
                <w:color w:val="4F81BD" w:themeColor="accent1"/>
              </w:rPr>
              <w:t>„</w:t>
            </w:r>
            <w:r w:rsidR="005F3209" w:rsidRPr="00C0724C">
              <w:rPr>
                <w:b/>
                <w:color w:val="4F81BD" w:themeColor="accent1"/>
              </w:rPr>
              <w:t>Bedeutung der Gesundheitskompetenz</w:t>
            </w:r>
            <w:r w:rsidR="00761037" w:rsidRPr="00C0724C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2A28C1" w:rsidRPr="002A28C1" w:rsidTr="00761037">
        <w:tc>
          <w:tcPr>
            <w:tcW w:w="4503" w:type="dxa"/>
          </w:tcPr>
          <w:p w:rsidR="00596D8A" w:rsidRPr="00C0724C" w:rsidRDefault="001C4BFF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>Die Lernenden erläutern gesellschaftliche Entwicklungen, welche die zunehmende Bedeutung der Gesundheitskompetenz begründen</w:t>
            </w:r>
          </w:p>
        </w:tc>
        <w:tc>
          <w:tcPr>
            <w:tcW w:w="4819" w:type="dxa"/>
          </w:tcPr>
          <w:p w:rsidR="00596D8A" w:rsidRPr="00C0724C" w:rsidRDefault="001C4BFF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>Gesellschaftliche Herausforderungen wie:</w:t>
            </w:r>
          </w:p>
          <w:p w:rsidR="001C4BFF" w:rsidRPr="00C0724C" w:rsidRDefault="001C4BFF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 xml:space="preserve">Lebenserwartung, </w:t>
            </w:r>
          </w:p>
          <w:p w:rsidR="001C4BFF" w:rsidRPr="00C0724C" w:rsidRDefault="001C4BFF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 xml:space="preserve">häufige Erkrankungen, </w:t>
            </w:r>
          </w:p>
          <w:p w:rsidR="001C4BFF" w:rsidRPr="00C0724C" w:rsidRDefault="001C4BFF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>Rolle von Patientinnen und Patienten</w:t>
            </w:r>
          </w:p>
          <w:p w:rsidR="001C4BFF" w:rsidRPr="00C0724C" w:rsidRDefault="001C4BFF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>Wandel im Gesundheitssystem</w:t>
            </w:r>
          </w:p>
          <w:p w:rsidR="001C4BFF" w:rsidRPr="00C0724C" w:rsidRDefault="001C4BFF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>Digitalisierung und Informationsflut</w:t>
            </w:r>
          </w:p>
          <w:p w:rsidR="001C4BFF" w:rsidRPr="00C0724C" w:rsidRDefault="001C4BFF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>Diversität</w:t>
            </w:r>
          </w:p>
          <w:p w:rsidR="001C4BFF" w:rsidRPr="00C0724C" w:rsidRDefault="001C4BFF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>Soziale Ungleichheiten</w:t>
            </w:r>
          </w:p>
          <w:p w:rsidR="001C4BFF" w:rsidRPr="00C0724C" w:rsidRDefault="001C4BFF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596D8A" w:rsidRPr="00C0724C" w:rsidRDefault="001C4BFF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>Schaeffer, D</w:t>
            </w:r>
            <w:r w:rsidR="00C03F43" w:rsidRPr="00C0724C">
              <w:rPr>
                <w:rFonts w:cstheme="minorHAnsi"/>
                <w:color w:val="0070C0"/>
                <w:sz w:val="18"/>
                <w:szCs w:val="18"/>
              </w:rPr>
              <w:t xml:space="preserve">., </w:t>
            </w:r>
            <w:r w:rsidRPr="00C0724C">
              <w:rPr>
                <w:rFonts w:cstheme="minorHAnsi"/>
                <w:color w:val="0070C0"/>
                <w:sz w:val="18"/>
                <w:szCs w:val="18"/>
              </w:rPr>
              <w:t>Hurrelmann, K</w:t>
            </w:r>
            <w:r w:rsidR="00C03F43" w:rsidRPr="00C0724C">
              <w:rPr>
                <w:rFonts w:cstheme="minorHAnsi"/>
                <w:color w:val="0070C0"/>
                <w:sz w:val="18"/>
                <w:szCs w:val="18"/>
              </w:rPr>
              <w:t xml:space="preserve">., </w:t>
            </w:r>
            <w:r w:rsidRPr="00C0724C">
              <w:rPr>
                <w:rFonts w:cstheme="minorHAnsi"/>
                <w:color w:val="0070C0"/>
                <w:sz w:val="18"/>
                <w:szCs w:val="18"/>
              </w:rPr>
              <w:t>Bauer, U</w:t>
            </w:r>
            <w:r w:rsidR="00C03F43" w:rsidRPr="00C0724C">
              <w:rPr>
                <w:rFonts w:cstheme="minorHAnsi"/>
                <w:color w:val="0070C0"/>
                <w:sz w:val="18"/>
                <w:szCs w:val="18"/>
              </w:rPr>
              <w:t xml:space="preserve">., </w:t>
            </w:r>
            <w:proofErr w:type="spellStart"/>
            <w:r w:rsidRPr="00C0724C">
              <w:rPr>
                <w:rFonts w:cstheme="minorHAnsi"/>
                <w:color w:val="0070C0"/>
                <w:sz w:val="18"/>
                <w:szCs w:val="18"/>
              </w:rPr>
              <w:t>Kopatzik</w:t>
            </w:r>
            <w:proofErr w:type="spellEnd"/>
            <w:r w:rsidRPr="00C0724C">
              <w:rPr>
                <w:rFonts w:cstheme="minorHAnsi"/>
                <w:color w:val="0070C0"/>
                <w:sz w:val="18"/>
                <w:szCs w:val="18"/>
              </w:rPr>
              <w:t xml:space="preserve">, </w:t>
            </w:r>
            <w:r w:rsidR="00C03F43" w:rsidRPr="00C0724C">
              <w:rPr>
                <w:rFonts w:cstheme="minorHAnsi"/>
                <w:color w:val="0070C0"/>
                <w:sz w:val="18"/>
                <w:szCs w:val="18"/>
              </w:rPr>
              <w:t xml:space="preserve">K. </w:t>
            </w:r>
            <w:r w:rsidRPr="00C0724C">
              <w:rPr>
                <w:rFonts w:cstheme="minorHAnsi"/>
                <w:color w:val="0070C0"/>
                <w:sz w:val="18"/>
                <w:szCs w:val="18"/>
              </w:rPr>
              <w:t>(</w:t>
            </w:r>
            <w:proofErr w:type="spellStart"/>
            <w:r w:rsidRPr="00C0724C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Pr="00C0724C">
              <w:rPr>
                <w:rFonts w:cstheme="minorHAnsi"/>
                <w:color w:val="0070C0"/>
                <w:sz w:val="18"/>
                <w:szCs w:val="18"/>
              </w:rPr>
              <w:t>.): Nationaler Aktionsplan Gesundheitskompetenz. Die Gesundheitskompetenz in Deutschland stärken.</w:t>
            </w:r>
            <w:r w:rsidR="00C03F43" w:rsidRPr="00C0724C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C0724C">
              <w:rPr>
                <w:rFonts w:cstheme="minorHAnsi"/>
                <w:color w:val="0070C0"/>
                <w:sz w:val="18"/>
                <w:szCs w:val="18"/>
              </w:rPr>
              <w:t xml:space="preserve">Berlin: </w:t>
            </w:r>
            <w:proofErr w:type="spellStart"/>
            <w:r w:rsidRPr="00C0724C">
              <w:rPr>
                <w:rFonts w:cstheme="minorHAnsi"/>
                <w:color w:val="0070C0"/>
                <w:sz w:val="18"/>
                <w:szCs w:val="18"/>
              </w:rPr>
              <w:t>Kom</w:t>
            </w:r>
            <w:r w:rsidR="00C03F43" w:rsidRPr="00C0724C">
              <w:rPr>
                <w:rFonts w:cstheme="minorHAnsi"/>
                <w:color w:val="0070C0"/>
                <w:sz w:val="18"/>
                <w:szCs w:val="18"/>
              </w:rPr>
              <w:t>P</w:t>
            </w:r>
            <w:r w:rsidRPr="00C0724C">
              <w:rPr>
                <w:rFonts w:cstheme="minorHAnsi"/>
                <w:color w:val="0070C0"/>
                <w:sz w:val="18"/>
                <w:szCs w:val="18"/>
              </w:rPr>
              <w:t>art</w:t>
            </w:r>
            <w:proofErr w:type="spellEnd"/>
            <w:r w:rsidR="00C03F43" w:rsidRPr="00C0724C">
              <w:rPr>
                <w:rFonts w:cstheme="minorHAnsi"/>
                <w:color w:val="0070C0"/>
                <w:sz w:val="18"/>
                <w:szCs w:val="18"/>
              </w:rPr>
              <w:t xml:space="preserve"> 2018</w:t>
            </w:r>
          </w:p>
          <w:p w:rsidR="00230223" w:rsidRPr="00C0724C" w:rsidRDefault="00230223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30223" w:rsidRPr="00C0724C" w:rsidRDefault="00230223" w:rsidP="00230223">
            <w:pPr>
              <w:rPr>
                <w:color w:val="0070C0"/>
                <w:sz w:val="18"/>
                <w:szCs w:val="18"/>
              </w:rPr>
            </w:pPr>
            <w:r w:rsidRPr="00C0724C">
              <w:rPr>
                <w:color w:val="0070C0"/>
                <w:sz w:val="18"/>
                <w:szCs w:val="18"/>
              </w:rPr>
              <w:t>Schaeffer, D., Pelikan, J. (</w:t>
            </w:r>
            <w:proofErr w:type="spellStart"/>
            <w:r w:rsidRPr="00C0724C">
              <w:rPr>
                <w:color w:val="0070C0"/>
                <w:sz w:val="18"/>
                <w:szCs w:val="18"/>
              </w:rPr>
              <w:t>Hg</w:t>
            </w:r>
            <w:proofErr w:type="spellEnd"/>
            <w:r w:rsidRPr="00C0724C">
              <w:rPr>
                <w:color w:val="0070C0"/>
                <w:sz w:val="18"/>
                <w:szCs w:val="18"/>
              </w:rPr>
              <w:t xml:space="preserve">). (2017): Health </w:t>
            </w:r>
            <w:proofErr w:type="spellStart"/>
            <w:r w:rsidRPr="00C0724C">
              <w:rPr>
                <w:color w:val="0070C0"/>
                <w:sz w:val="18"/>
                <w:szCs w:val="18"/>
              </w:rPr>
              <w:t>Literacy</w:t>
            </w:r>
            <w:proofErr w:type="spellEnd"/>
            <w:r w:rsidRPr="00C0724C">
              <w:rPr>
                <w:color w:val="0070C0"/>
                <w:sz w:val="18"/>
                <w:szCs w:val="18"/>
              </w:rPr>
              <w:t>. Forschungsstand und Perspektiven. Bern: Hogrefe</w:t>
            </w:r>
          </w:p>
          <w:p w:rsidR="00230223" w:rsidRPr="00C0724C" w:rsidRDefault="00230223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596D8A" w:rsidRPr="00C0724C" w:rsidRDefault="002A28C1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0724C">
              <w:rPr>
                <w:rFonts w:cstheme="minorHAnsi"/>
                <w:color w:val="0070C0"/>
                <w:sz w:val="18"/>
                <w:szCs w:val="18"/>
              </w:rPr>
              <w:t>2-6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48" w:rsidRDefault="00263948" w:rsidP="002C78E9">
      <w:pPr>
        <w:spacing w:after="0" w:line="240" w:lineRule="auto"/>
      </w:pPr>
      <w:r>
        <w:separator/>
      </w:r>
    </w:p>
  </w:endnote>
  <w:endnote w:type="continuationSeparator" w:id="0">
    <w:p w:rsidR="00263948" w:rsidRDefault="00263948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 xml:space="preserve"> 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DF2278">
      <w:rPr>
        <w:i/>
        <w:color w:val="808080" w:themeColor="background1" w:themeShade="80"/>
        <w:sz w:val="18"/>
        <w:szCs w:val="18"/>
      </w:rPr>
      <w:t xml:space="preserve">22. </w:t>
    </w:r>
    <w:r w:rsidR="00FA6FCD">
      <w:rPr>
        <w:i/>
        <w:color w:val="808080" w:themeColor="background1" w:themeShade="80"/>
        <w:sz w:val="18"/>
        <w:szCs w:val="18"/>
      </w:rPr>
      <w:t>08.</w:t>
    </w:r>
    <w:r w:rsidR="00DF2278">
      <w:rPr>
        <w:i/>
        <w:color w:val="808080" w:themeColor="background1" w:themeShade="80"/>
        <w:sz w:val="18"/>
        <w:szCs w:val="18"/>
      </w:rPr>
      <w:t xml:space="preserve"> 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48" w:rsidRDefault="00263948" w:rsidP="002C78E9">
      <w:pPr>
        <w:spacing w:after="0" w:line="240" w:lineRule="auto"/>
      </w:pPr>
      <w:r>
        <w:separator/>
      </w:r>
    </w:p>
  </w:footnote>
  <w:footnote w:type="continuationSeparator" w:id="0">
    <w:p w:rsidR="00263948" w:rsidRDefault="00263948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15D9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1F7BDF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948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4BFD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2F1C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20DD"/>
    <w:rsid w:val="008D302F"/>
    <w:rsid w:val="008D3B1A"/>
    <w:rsid w:val="008D3CC0"/>
    <w:rsid w:val="008D415F"/>
    <w:rsid w:val="008D7DEE"/>
    <w:rsid w:val="008E0DC4"/>
    <w:rsid w:val="008E1215"/>
    <w:rsid w:val="008E3A60"/>
    <w:rsid w:val="008E45BF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24C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6357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3BF9-C43F-4C3E-81A3-B104FE40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28</cp:revision>
  <cp:lastPrinted>2018-12-04T14:42:00Z</cp:lastPrinted>
  <dcterms:created xsi:type="dcterms:W3CDTF">2019-08-12T10:24:00Z</dcterms:created>
  <dcterms:modified xsi:type="dcterms:W3CDTF">2019-11-21T06:15:00Z</dcterms:modified>
</cp:coreProperties>
</file>